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28" w:rsidRPr="00983F15" w:rsidRDefault="00FC5E91" w:rsidP="0098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83F15">
        <w:rPr>
          <w:b/>
        </w:rPr>
        <w:t>SASTAVLJENO I RASTAVLJENO PISANJE RIJEČI – PRAVILA</w:t>
      </w:r>
    </w:p>
    <w:p w:rsidR="00FC5E91" w:rsidRDefault="00FC5E91" w:rsidP="00983F15">
      <w:pPr>
        <w:spacing w:after="0" w:line="360" w:lineRule="auto"/>
      </w:pPr>
      <w:r>
        <w:t xml:space="preserve">a) </w:t>
      </w:r>
      <w:r w:rsidRPr="00983F15">
        <w:rPr>
          <w:b/>
        </w:rPr>
        <w:t>SLOŽENICE</w:t>
      </w:r>
      <w:r>
        <w:t xml:space="preserve"> – prekjučer (prek + jučer), osamdeset (osam + deset), uoči (u + oči)</w:t>
      </w:r>
    </w:p>
    <w:p w:rsidR="00FC5E91" w:rsidRDefault="00FC5E91" w:rsidP="00983F15">
      <w:pPr>
        <w:spacing w:after="0" w:line="360" w:lineRule="auto"/>
      </w:pPr>
      <w:r>
        <w:t xml:space="preserve">b) </w:t>
      </w:r>
      <w:r w:rsidRPr="00983F15">
        <w:rPr>
          <w:b/>
        </w:rPr>
        <w:t>POLUSLOŽENICE</w:t>
      </w:r>
      <w:r>
        <w:t xml:space="preserve"> </w:t>
      </w:r>
    </w:p>
    <w:p w:rsidR="00FC5E91" w:rsidRDefault="00FC5E91" w:rsidP="00983F15">
      <w:pPr>
        <w:pStyle w:val="Odlomakpopisa"/>
        <w:numPr>
          <w:ilvl w:val="0"/>
          <w:numId w:val="1"/>
        </w:numPr>
        <w:spacing w:after="0" w:line="360" w:lineRule="auto"/>
      </w:pPr>
      <w:r>
        <w:t>svaka riječ zadržava svoj naglasak, a povezane su spojnicom (lovor-vijenac, spomen-ploča)</w:t>
      </w:r>
    </w:p>
    <w:p w:rsidR="00983F15" w:rsidRPr="00F93C79" w:rsidRDefault="00FC5E91" w:rsidP="00983F15">
      <w:pPr>
        <w:pStyle w:val="Odlomakpopisa"/>
        <w:numPr>
          <w:ilvl w:val="0"/>
          <w:numId w:val="1"/>
        </w:numPr>
        <w:spacing w:after="0" w:line="360" w:lineRule="auto"/>
      </w:pPr>
      <w:r>
        <w:t>deklinira se samo druga riječ (G lovor-vijenca, spomen-ploče)</w:t>
      </w:r>
    </w:p>
    <w:p w:rsidR="00D32569" w:rsidRDefault="00983F15" w:rsidP="00DC1103">
      <w:pPr>
        <w:shd w:val="clear" w:color="auto" w:fill="BFBFBF" w:themeFill="background1" w:themeFillShade="BF"/>
        <w:spacing w:after="0" w:line="276" w:lineRule="auto"/>
        <w:rPr>
          <w:b/>
        </w:rPr>
      </w:pPr>
      <w:r w:rsidRPr="00D32569">
        <w:rPr>
          <w:b/>
        </w:rPr>
        <w:t>I. IMENICE</w:t>
      </w:r>
    </w:p>
    <w:p w:rsidR="00DC1103" w:rsidRPr="00DC1103" w:rsidRDefault="00DC1103" w:rsidP="00983F15">
      <w:pPr>
        <w:spacing w:after="0" w:line="360" w:lineRule="auto"/>
        <w:rPr>
          <w:b/>
          <w:sz w:val="10"/>
          <w:szCs w:val="10"/>
        </w:rPr>
      </w:pP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D32569" w:rsidTr="001B64CE">
        <w:tc>
          <w:tcPr>
            <w:tcW w:w="9062" w:type="dxa"/>
            <w:gridSpan w:val="2"/>
          </w:tcPr>
          <w:p w:rsidR="00D32569" w:rsidRDefault="00D32569" w:rsidP="00D32569">
            <w:pPr>
              <w:pStyle w:val="Odlomakpopisa"/>
              <w:spacing w:line="276" w:lineRule="auto"/>
              <w:ind w:left="360"/>
              <w:jc w:val="center"/>
            </w:pPr>
            <w:r w:rsidRPr="00D32569">
              <w:rPr>
                <w:b/>
              </w:rPr>
              <w:t>PIŠU SE SASTAVLJENO</w:t>
            </w:r>
            <w:r>
              <w:rPr>
                <w:b/>
              </w:rPr>
              <w:t xml:space="preserve"> KAO SLOŽENICE</w:t>
            </w:r>
          </w:p>
        </w:tc>
      </w:tr>
      <w:tr w:rsidR="00983F15" w:rsidTr="00983F15">
        <w:tc>
          <w:tcPr>
            <w:tcW w:w="4531" w:type="dxa"/>
          </w:tcPr>
          <w:p w:rsidR="00983F15" w:rsidRDefault="00D32569" w:rsidP="00D32569">
            <w:pPr>
              <w:pStyle w:val="Odlomakpopisa"/>
              <w:numPr>
                <w:ilvl w:val="0"/>
                <w:numId w:val="2"/>
              </w:numPr>
              <w:spacing w:line="276" w:lineRule="auto"/>
            </w:pPr>
            <w:r>
              <w:t>auto, audio, radio, video, foto, kino + imenica</w:t>
            </w:r>
          </w:p>
        </w:tc>
        <w:tc>
          <w:tcPr>
            <w:tcW w:w="4531" w:type="dxa"/>
          </w:tcPr>
          <w:p w:rsidR="00983F15" w:rsidRDefault="00D32569" w:rsidP="00D32569">
            <w:pPr>
              <w:pStyle w:val="Odlomakpopisa"/>
              <w:numPr>
                <w:ilvl w:val="0"/>
                <w:numId w:val="2"/>
              </w:numPr>
              <w:spacing w:line="276" w:lineRule="auto"/>
            </w:pPr>
            <w:r>
              <w:t>autocesta, audiozapis, videoteka, fotoaparat, radiopostaja, kinopredstava</w:t>
            </w:r>
          </w:p>
        </w:tc>
      </w:tr>
      <w:tr w:rsidR="00D32569" w:rsidRPr="00D32569" w:rsidTr="00984755">
        <w:tc>
          <w:tcPr>
            <w:tcW w:w="9062" w:type="dxa"/>
            <w:gridSpan w:val="2"/>
          </w:tcPr>
          <w:p w:rsidR="00D32569" w:rsidRPr="00D32569" w:rsidRDefault="00D32569" w:rsidP="00D32569">
            <w:pPr>
              <w:spacing w:line="360" w:lineRule="auto"/>
              <w:jc w:val="center"/>
              <w:rPr>
                <w:b/>
              </w:rPr>
            </w:pPr>
            <w:r w:rsidRPr="00D32569">
              <w:rPr>
                <w:b/>
              </w:rPr>
              <w:t>PIŠU SE SA SPOJNICOM KAO POLUSLOŽENICE</w:t>
            </w:r>
          </w:p>
        </w:tc>
      </w:tr>
      <w:tr w:rsidR="00983F15" w:rsidTr="00983F15">
        <w:tc>
          <w:tcPr>
            <w:tcW w:w="4531" w:type="dxa"/>
          </w:tcPr>
          <w:p w:rsidR="00983F15" w:rsidRDefault="00325E2F" w:rsidP="00D32569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kada se prva riječ u stalnoj imeničkoj vezi ne deklinira</w:t>
            </w:r>
          </w:p>
        </w:tc>
        <w:tc>
          <w:tcPr>
            <w:tcW w:w="4531" w:type="dxa"/>
          </w:tcPr>
          <w:p w:rsidR="00D32569" w:rsidRDefault="00D32569" w:rsidP="00325E2F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pop-glazba, književno-povijesni</w:t>
            </w:r>
            <w:r w:rsidR="00325E2F">
              <w:t>, rak-rana, spomen-ploča, lovor-vijenac, džes-sastav, bruto-težina, pire-krumpir</w:t>
            </w:r>
          </w:p>
          <w:p w:rsidR="00325E2F" w:rsidRDefault="00325E2F" w:rsidP="00325E2F">
            <w:pPr>
              <w:spacing w:line="276" w:lineRule="auto"/>
            </w:pPr>
            <w:r>
              <w:t>*bez spojnice ako je prva riječ pridjev stranog podrijetla – mini suknja</w:t>
            </w:r>
          </w:p>
        </w:tc>
      </w:tr>
      <w:tr w:rsidR="00983F15" w:rsidTr="00983F15">
        <w:tc>
          <w:tcPr>
            <w:tcW w:w="4531" w:type="dxa"/>
          </w:tcPr>
          <w:p w:rsidR="00983F15" w:rsidRDefault="00D32569" w:rsidP="00D32569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imenice kojima je prvi član slovo ili simbol</w:t>
            </w:r>
          </w:p>
        </w:tc>
        <w:tc>
          <w:tcPr>
            <w:tcW w:w="4531" w:type="dxa"/>
          </w:tcPr>
          <w:p w:rsidR="00983F15" w:rsidRDefault="00D32569" w:rsidP="00D32569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A-dur, a-deklinacija, β-zrake</w:t>
            </w:r>
            <w:r w:rsidR="00325E2F">
              <w:t>, x-noge</w:t>
            </w:r>
          </w:p>
        </w:tc>
      </w:tr>
      <w:tr w:rsidR="00325E2F" w:rsidTr="00983F15">
        <w:tc>
          <w:tcPr>
            <w:tcW w:w="4531" w:type="dxa"/>
          </w:tcPr>
          <w:p w:rsidR="00325E2F" w:rsidRDefault="00325E2F" w:rsidP="00D32569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ako spojnica znači od-do</w:t>
            </w:r>
          </w:p>
        </w:tc>
        <w:tc>
          <w:tcPr>
            <w:tcW w:w="4531" w:type="dxa"/>
          </w:tcPr>
          <w:p w:rsidR="00325E2F" w:rsidRDefault="00325E2F" w:rsidP="00D32569">
            <w:pPr>
              <w:pStyle w:val="Odlomakpopisa"/>
              <w:numPr>
                <w:ilvl w:val="0"/>
                <w:numId w:val="3"/>
              </w:numPr>
              <w:spacing w:line="276" w:lineRule="auto"/>
            </w:pPr>
            <w:r>
              <w:t>raketa zemlja-zrak</w:t>
            </w:r>
          </w:p>
        </w:tc>
      </w:tr>
    </w:tbl>
    <w:p w:rsidR="00983F15" w:rsidRDefault="00983F15" w:rsidP="00F93C79">
      <w:pPr>
        <w:spacing w:after="0" w:line="276" w:lineRule="auto"/>
        <w:rPr>
          <w:sz w:val="10"/>
          <w:szCs w:val="10"/>
        </w:rPr>
      </w:pPr>
    </w:p>
    <w:p w:rsidR="003C234F" w:rsidRPr="00F93C79" w:rsidRDefault="003C234F" w:rsidP="00F93C79">
      <w:pPr>
        <w:spacing w:after="0" w:line="276" w:lineRule="auto"/>
        <w:rPr>
          <w:sz w:val="10"/>
          <w:szCs w:val="10"/>
        </w:rPr>
      </w:pPr>
    </w:p>
    <w:p w:rsidR="00DC1103" w:rsidRDefault="00DC1103" w:rsidP="00EB371F">
      <w:pPr>
        <w:shd w:val="clear" w:color="auto" w:fill="BFBFBF" w:themeFill="background1" w:themeFillShade="BF"/>
        <w:spacing w:after="0" w:line="276" w:lineRule="auto"/>
      </w:pPr>
      <w:r>
        <w:t>2. PRIDJEVI</w:t>
      </w:r>
    </w:p>
    <w:p w:rsidR="00EB371F" w:rsidRPr="00EB371F" w:rsidRDefault="00EB371F" w:rsidP="00DC1103">
      <w:pPr>
        <w:spacing w:after="0" w:line="360" w:lineRule="auto"/>
        <w:rPr>
          <w:sz w:val="10"/>
          <w:szCs w:val="10"/>
        </w:rPr>
      </w:pPr>
    </w:p>
    <w:p w:rsidR="00DC1103" w:rsidRPr="00F93C79" w:rsidRDefault="00DC1103" w:rsidP="00DC1103">
      <w:pPr>
        <w:spacing w:after="0" w:line="360" w:lineRule="auto"/>
        <w:rPr>
          <w:b/>
        </w:rPr>
      </w:pPr>
      <w:r w:rsidRPr="00F93C79">
        <w:rPr>
          <w:b/>
        </w:rPr>
        <w:t xml:space="preserve">a) </w:t>
      </w:r>
      <w:r w:rsidR="00166403" w:rsidRPr="00F93C79">
        <w:rPr>
          <w:b/>
        </w:rPr>
        <w:t>k</w:t>
      </w:r>
      <w:r w:rsidRPr="00F93C79">
        <w:rPr>
          <w:b/>
        </w:rPr>
        <w:t>ad imaju jedan naglasak, pišu se zajedno (pridjevi tvoreni spojnikom –o-, pridjevi s prefiksima, s riječcom ne i s osnovom –struk)</w:t>
      </w:r>
    </w:p>
    <w:p w:rsidR="00DC1103" w:rsidRDefault="00DC1103" w:rsidP="00166403">
      <w:pPr>
        <w:pStyle w:val="Odlomakpopisa"/>
        <w:numPr>
          <w:ilvl w:val="0"/>
          <w:numId w:val="4"/>
        </w:numPr>
        <w:spacing w:after="0" w:line="360" w:lineRule="auto"/>
      </w:pPr>
      <w:r>
        <w:t>predškolski, ultraljubičast, tamnožut, dvostruk, nadljudski</w:t>
      </w:r>
      <w:r w:rsidR="00F93C79">
        <w:t>, mnogopoštovani, zagasitocrven</w:t>
      </w:r>
    </w:p>
    <w:p w:rsidR="00DC1103" w:rsidRPr="00F93C79" w:rsidRDefault="00DC1103" w:rsidP="00DC1103">
      <w:pPr>
        <w:spacing w:after="0" w:line="360" w:lineRule="auto"/>
        <w:rPr>
          <w:b/>
        </w:rPr>
      </w:pPr>
      <w:r w:rsidRPr="00F93C79">
        <w:rPr>
          <w:b/>
        </w:rPr>
        <w:t>b) pridjevi ravnopravni po značenju ili odnosu pišu se sa spojnicom kao polusloženice</w:t>
      </w:r>
    </w:p>
    <w:p w:rsidR="00DC1103" w:rsidRDefault="00DC1103" w:rsidP="00166403">
      <w:pPr>
        <w:pStyle w:val="Odlomakpopisa"/>
        <w:numPr>
          <w:ilvl w:val="0"/>
          <w:numId w:val="4"/>
        </w:numPr>
        <w:spacing w:after="0" w:line="360" w:lineRule="auto"/>
      </w:pPr>
      <w:r>
        <w:t>hrvatsko-njemački rječnik, Požeško-slavonska županija, plavo-bijela boja</w:t>
      </w:r>
      <w:r w:rsidR="003B651A">
        <w:t>, znanstveno-obrazovni program</w:t>
      </w:r>
    </w:p>
    <w:p w:rsidR="00325E2F" w:rsidRDefault="00325E2F" w:rsidP="00325E2F">
      <w:pPr>
        <w:spacing w:after="0" w:line="360" w:lineRule="auto"/>
      </w:pPr>
      <w:r>
        <w:t>*</w:t>
      </w:r>
      <w:r w:rsidRPr="00325E2F">
        <w:t>književno</w:t>
      </w:r>
      <w:r>
        <w:t>-</w:t>
      </w:r>
      <w:r w:rsidRPr="00325E2F">
        <w:t>povijesni</w:t>
      </w:r>
      <w:r>
        <w:t xml:space="preserve"> </w:t>
      </w:r>
      <w:r>
        <w:rPr>
          <w:rFonts w:ascii="Arial" w:hAnsi="Arial" w:cs="Arial"/>
        </w:rPr>
        <w:t>→</w:t>
      </w:r>
      <w:r>
        <w:t xml:space="preserve"> odnosi se i na književnost i na povijest (dva pojma)</w:t>
      </w:r>
    </w:p>
    <w:p w:rsidR="003B651A" w:rsidRDefault="00325E2F" w:rsidP="00325E2F">
      <w:pPr>
        <w:spacing w:after="0" w:line="360" w:lineRule="auto"/>
      </w:pPr>
      <w:r>
        <w:t xml:space="preserve">*književnopovijesni </w:t>
      </w:r>
      <w:r>
        <w:rPr>
          <w:rFonts w:ascii="Arial" w:hAnsi="Arial" w:cs="Arial"/>
        </w:rPr>
        <w:t>→</w:t>
      </w:r>
      <w:r>
        <w:t xml:space="preserve"> odnosi se na povijest književnosti (jedan pojam)</w:t>
      </w:r>
    </w:p>
    <w:p w:rsidR="00F93C79" w:rsidRPr="00F93C79" w:rsidRDefault="00325E2F" w:rsidP="00325E2F">
      <w:pPr>
        <w:spacing w:after="0" w:line="360" w:lineRule="auto"/>
        <w:rPr>
          <w:b/>
        </w:rPr>
      </w:pPr>
      <w:r w:rsidRPr="00F93C79">
        <w:rPr>
          <w:b/>
        </w:rPr>
        <w:t>c) posvojni pridjevi od dvostukih ženskih prezimena ili kad s</w:t>
      </w:r>
      <w:r w:rsidR="00F93C79" w:rsidRPr="00F93C79">
        <w:rPr>
          <w:b/>
        </w:rPr>
        <w:t>u</w:t>
      </w:r>
      <w:r w:rsidRPr="00F93C79">
        <w:rPr>
          <w:b/>
        </w:rPr>
        <w:t xml:space="preserve"> </w:t>
      </w:r>
      <w:r w:rsidR="00F93C79" w:rsidRPr="00F93C79">
        <w:rPr>
          <w:b/>
        </w:rPr>
        <w:t>nastali od dvaju ili više imena</w:t>
      </w:r>
    </w:p>
    <w:p w:rsidR="00F93C79" w:rsidRDefault="00F93C79" w:rsidP="00F93C79">
      <w:pPr>
        <w:pStyle w:val="Odlomakpopisa"/>
        <w:numPr>
          <w:ilvl w:val="0"/>
          <w:numId w:val="4"/>
        </w:numPr>
        <w:spacing w:after="0" w:line="360" w:lineRule="auto"/>
      </w:pPr>
      <w:r>
        <w:t>Brlić-Mažuranićkin roman, Broz-Ivekovićev rječnik (autori su Broz i Iveković)</w:t>
      </w:r>
    </w:p>
    <w:p w:rsidR="00F93C79" w:rsidRPr="00F93C79" w:rsidRDefault="00F93C79" w:rsidP="00325E2F">
      <w:pPr>
        <w:spacing w:after="0" w:line="360" w:lineRule="auto"/>
        <w:rPr>
          <w:b/>
        </w:rPr>
      </w:pPr>
      <w:r w:rsidRPr="00F93C79">
        <w:rPr>
          <w:b/>
        </w:rPr>
        <w:t>d) ako im je prvi dio brojka ili slovo</w:t>
      </w:r>
    </w:p>
    <w:p w:rsidR="00325E2F" w:rsidRDefault="00F93C79" w:rsidP="00F93C79">
      <w:pPr>
        <w:pStyle w:val="Odlomakpopisa"/>
        <w:numPr>
          <w:ilvl w:val="0"/>
          <w:numId w:val="4"/>
        </w:numPr>
        <w:spacing w:after="0" w:line="360" w:lineRule="auto"/>
      </w:pPr>
      <w:r>
        <w:t>18-karatni prsten</w:t>
      </w:r>
      <w:r w:rsidR="00325E2F">
        <w:t xml:space="preserve"> </w:t>
      </w:r>
    </w:p>
    <w:p w:rsidR="00F93C79" w:rsidRPr="00BC1770" w:rsidRDefault="00F93C79" w:rsidP="00F93C79">
      <w:pPr>
        <w:spacing w:after="0" w:line="360" w:lineRule="auto"/>
        <w:rPr>
          <w:sz w:val="10"/>
          <w:szCs w:val="10"/>
        </w:rPr>
      </w:pPr>
    </w:p>
    <w:p w:rsidR="00AD2E53" w:rsidRDefault="00AD2E53" w:rsidP="00C80DED">
      <w:pPr>
        <w:spacing w:after="0" w:line="360" w:lineRule="auto"/>
      </w:pPr>
    </w:p>
    <w:sectPr w:rsidR="00AD2E53" w:rsidSect="000B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897"/>
    <w:multiLevelType w:val="hybridMultilevel"/>
    <w:tmpl w:val="921CC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534B"/>
    <w:multiLevelType w:val="multilevel"/>
    <w:tmpl w:val="B870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EC7198"/>
    <w:multiLevelType w:val="hybridMultilevel"/>
    <w:tmpl w:val="3238D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42AC"/>
    <w:multiLevelType w:val="multilevel"/>
    <w:tmpl w:val="B870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67D6821"/>
    <w:multiLevelType w:val="hybridMultilevel"/>
    <w:tmpl w:val="F9282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154C"/>
    <w:multiLevelType w:val="hybridMultilevel"/>
    <w:tmpl w:val="BEC62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F562C"/>
    <w:multiLevelType w:val="multilevel"/>
    <w:tmpl w:val="B870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CA34215"/>
    <w:multiLevelType w:val="multilevel"/>
    <w:tmpl w:val="B870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5E91"/>
    <w:rsid w:val="000B539C"/>
    <w:rsid w:val="00146E89"/>
    <w:rsid w:val="00166403"/>
    <w:rsid w:val="00252270"/>
    <w:rsid w:val="00325E2F"/>
    <w:rsid w:val="003B651A"/>
    <w:rsid w:val="003C234F"/>
    <w:rsid w:val="005950F5"/>
    <w:rsid w:val="00637CBB"/>
    <w:rsid w:val="00683550"/>
    <w:rsid w:val="007937B8"/>
    <w:rsid w:val="0093669A"/>
    <w:rsid w:val="0097675E"/>
    <w:rsid w:val="00983F15"/>
    <w:rsid w:val="00AD2E53"/>
    <w:rsid w:val="00B21963"/>
    <w:rsid w:val="00BC1770"/>
    <w:rsid w:val="00C80DED"/>
    <w:rsid w:val="00CD68B8"/>
    <w:rsid w:val="00D32569"/>
    <w:rsid w:val="00DC1103"/>
    <w:rsid w:val="00E62641"/>
    <w:rsid w:val="00EB371F"/>
    <w:rsid w:val="00F01928"/>
    <w:rsid w:val="00F93C79"/>
    <w:rsid w:val="00FC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E91"/>
    <w:pPr>
      <w:ind w:left="720"/>
      <w:contextualSpacing/>
    </w:pPr>
  </w:style>
  <w:style w:type="table" w:styleId="Reetkatablice">
    <w:name w:val="Table Grid"/>
    <w:basedOn w:val="Obinatablica"/>
    <w:uiPriority w:val="39"/>
    <w:rsid w:val="0098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2949-9AC9-4FCA-9DF7-0EDE6FD8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dcterms:created xsi:type="dcterms:W3CDTF">2014-08-11T08:39:00Z</dcterms:created>
  <dcterms:modified xsi:type="dcterms:W3CDTF">2014-10-03T15:43:00Z</dcterms:modified>
</cp:coreProperties>
</file>